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1851" w:rsidP="009C1851">
      <w:pPr>
        <w:pStyle w:val="1"/>
        <w:jc w:val="center"/>
        <w:rPr>
          <w:rFonts w:hint="eastAsia"/>
        </w:rPr>
      </w:pPr>
      <w:r>
        <w:rPr>
          <w:rFonts w:hint="eastAsia"/>
        </w:rPr>
        <w:t>法学院团委“创先争优”优秀团干部、优秀团员</w:t>
      </w:r>
      <w:r>
        <w:rPr>
          <w:rFonts w:hint="eastAsia"/>
        </w:rPr>
        <w:t>评选办法（试行）</w:t>
      </w:r>
      <w:bookmarkStart w:id="0" w:name="_GoBack"/>
      <w:bookmarkEnd w:id="0"/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为进一步加强法学院共青团工作，提高全院团员青年的综合素质，增强共青团基层工作的生机与活力，为树立典型，鼓励先进，推动我院共青团“创先争优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活动的开展，特制定本评选办法。</w:t>
      </w:r>
    </w:p>
    <w:p w:rsidR="00000000" w:rsidRDefault="009C1851">
      <w:pPr>
        <w:pStyle w:val="2"/>
        <w:rPr>
          <w:rFonts w:hint="eastAsia"/>
        </w:rPr>
      </w:pPr>
      <w:r>
        <w:rPr>
          <w:rFonts w:hint="eastAsia"/>
        </w:rPr>
        <w:t>一、评选时间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评选工作每年进行一次。</w:t>
      </w:r>
    </w:p>
    <w:p w:rsidR="00000000" w:rsidRDefault="009C1851">
      <w:pPr>
        <w:pStyle w:val="2"/>
        <w:rPr>
          <w:rFonts w:hint="eastAsia"/>
        </w:rPr>
      </w:pPr>
      <w:r>
        <w:rPr>
          <w:rFonts w:hint="eastAsia"/>
        </w:rPr>
        <w:t>二、评选</w:t>
      </w:r>
      <w:r>
        <w:rPr>
          <w:rFonts w:hint="eastAsia"/>
        </w:rPr>
        <w:t>范围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法学院全体</w:t>
      </w:r>
      <w:r>
        <w:rPr>
          <w:rFonts w:hint="eastAsia"/>
          <w:sz w:val="28"/>
          <w:szCs w:val="28"/>
        </w:rPr>
        <w:t>共青</w:t>
      </w:r>
      <w:r>
        <w:rPr>
          <w:rFonts w:hint="eastAsia"/>
          <w:sz w:val="28"/>
          <w:szCs w:val="28"/>
        </w:rPr>
        <w:t>团员</w:t>
      </w:r>
      <w:r w:rsidR="00233CF9">
        <w:rPr>
          <w:rFonts w:hint="eastAsia"/>
          <w:sz w:val="28"/>
          <w:szCs w:val="28"/>
        </w:rPr>
        <w:t>（</w:t>
      </w:r>
      <w:proofErr w:type="gramStart"/>
      <w:r w:rsidR="00233CF9">
        <w:rPr>
          <w:rFonts w:hint="eastAsia"/>
          <w:sz w:val="28"/>
          <w:szCs w:val="28"/>
        </w:rPr>
        <w:t>含学生</w:t>
      </w:r>
      <w:proofErr w:type="gramEnd"/>
      <w:r w:rsidR="00233CF9">
        <w:rPr>
          <w:rFonts w:hint="eastAsia"/>
          <w:sz w:val="28"/>
          <w:szCs w:val="28"/>
        </w:rPr>
        <w:t>党员）</w:t>
      </w:r>
      <w:r>
        <w:rPr>
          <w:rFonts w:hint="eastAsia"/>
          <w:sz w:val="28"/>
          <w:szCs w:val="28"/>
        </w:rPr>
        <w:t>。</w:t>
      </w:r>
    </w:p>
    <w:p w:rsidR="00000000" w:rsidRDefault="009C1851">
      <w:pPr>
        <w:pStyle w:val="2"/>
        <w:rPr>
          <w:rFonts w:hint="eastAsia"/>
        </w:rPr>
      </w:pPr>
      <w:r>
        <w:rPr>
          <w:rFonts w:hint="eastAsia"/>
        </w:rPr>
        <w:t>三、评选条件</w:t>
      </w:r>
    </w:p>
    <w:p w:rsidR="00000000" w:rsidRDefault="009C1851">
      <w:pPr>
        <w:pStyle w:val="3"/>
        <w:rPr>
          <w:rFonts w:hint="eastAsia"/>
        </w:rPr>
      </w:pPr>
      <w:r>
        <w:rPr>
          <w:rFonts w:hint="eastAsia"/>
        </w:rPr>
        <w:t>（一）优秀团员评选条件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坚决拥护中国共产党的领导，有坚定的共产主义信念，能认真学习</w:t>
      </w:r>
      <w:r w:rsidR="00233CF9">
        <w:rPr>
          <w:rFonts w:hint="eastAsia"/>
          <w:sz w:val="28"/>
          <w:szCs w:val="28"/>
        </w:rPr>
        <w:t>党的</w:t>
      </w:r>
      <w:r>
        <w:rPr>
          <w:rFonts w:hint="eastAsia"/>
          <w:sz w:val="28"/>
          <w:szCs w:val="28"/>
        </w:rPr>
        <w:t>重要思想，能关心国家大事，认真学习和宣传党的路线、方针、政策</w:t>
      </w:r>
      <w:r>
        <w:rPr>
          <w:rFonts w:hint="eastAsia"/>
          <w:sz w:val="28"/>
          <w:szCs w:val="28"/>
        </w:rPr>
        <w:t>，有较强的集体荣誉感。在学习、劳动、工作及其他社会活动中起模范带头作用。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有良好的道德品质，遵守党和国家的各项政策和法律法规，</w:t>
      </w:r>
      <w:proofErr w:type="gramStart"/>
      <w:r>
        <w:rPr>
          <w:rFonts w:hint="eastAsia"/>
          <w:sz w:val="28"/>
          <w:szCs w:val="28"/>
        </w:rPr>
        <w:t>遵守团</w:t>
      </w:r>
      <w:proofErr w:type="gramEnd"/>
      <w:r>
        <w:rPr>
          <w:rFonts w:hint="eastAsia"/>
          <w:sz w:val="28"/>
          <w:szCs w:val="28"/>
        </w:rPr>
        <w:t>的纪律和学校、学院的各项规章制度，积极完成党团组织交给的各项任务，团结同学，乐于助人，敢于同一切不良行为作斗争。</w:t>
      </w:r>
    </w:p>
    <w:p w:rsidR="00233CF9" w:rsidRDefault="00233CF9">
      <w:pPr>
        <w:tabs>
          <w:tab w:val="left" w:pos="3416"/>
        </w:tabs>
        <w:ind w:firstLineChars="200" w:firstLine="560"/>
        <w:rPr>
          <w:sz w:val="28"/>
          <w:szCs w:val="28"/>
        </w:rPr>
      </w:pP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学习目的明确，态度端正，专业思想牢固，学习刻苦认真，成绩优良，</w:t>
      </w:r>
      <w:r>
        <w:rPr>
          <w:rFonts w:hint="eastAsia"/>
          <w:sz w:val="28"/>
          <w:szCs w:val="28"/>
        </w:rPr>
        <w:lastRenderedPageBreak/>
        <w:t>并能积极参加社会实践、志愿服务活动以及课余学术、科研社团和文体活动。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按时参加团员注册，能较好地履行团员权利和义务（欠团费者不得参评）。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有违法记录或受校、院、团内纪律处分者不得参评优秀团</w:t>
      </w:r>
      <w:r>
        <w:rPr>
          <w:rFonts w:hint="eastAsia"/>
          <w:sz w:val="28"/>
          <w:szCs w:val="28"/>
        </w:rPr>
        <w:t>员。</w:t>
      </w:r>
    </w:p>
    <w:p w:rsidR="00000000" w:rsidRDefault="009C1851">
      <w:pPr>
        <w:pStyle w:val="3"/>
        <w:rPr>
          <w:rFonts w:hint="eastAsia"/>
        </w:rPr>
      </w:pPr>
      <w:r>
        <w:rPr>
          <w:rFonts w:hint="eastAsia"/>
        </w:rPr>
        <w:t>（二）优秀团干部评选条件</w:t>
      </w:r>
    </w:p>
    <w:p w:rsidR="00000000" w:rsidRDefault="009C1851">
      <w:pPr>
        <w:tabs>
          <w:tab w:val="left" w:pos="3416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须符合优秀团员的全部评选条件，全面衡量，参评成绩不得有不及格科目。（学习成绩计算方法：参评成绩以上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学年考试成绩为准，包括考试课和考查课成绩。）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须在院学生组织、学生社团或团支部、班委会中担任学生干部工作。</w:t>
      </w:r>
    </w:p>
    <w:p w:rsidR="00000000" w:rsidRDefault="009C1851">
      <w:pPr>
        <w:tabs>
          <w:tab w:val="left" w:pos="3416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热爱本职工作，以身作则，能够带领和组织团员青年努力完成各项工作任务。</w:t>
      </w:r>
    </w:p>
    <w:p w:rsidR="00000000" w:rsidRDefault="009C1851">
      <w:pPr>
        <w:tabs>
          <w:tab w:val="left" w:pos="3416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33CF9"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服务意识强</w:t>
      </w:r>
      <w:r>
        <w:rPr>
          <w:rFonts w:hint="eastAsia"/>
          <w:sz w:val="28"/>
          <w:szCs w:val="28"/>
        </w:rPr>
        <w:t>，注意了解和掌握团员青年的思想情况，及时反映和听取他们的意见和要求，并能主动进行疏导教育工作。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坚持原则，勇于开展批评和自我批评。有较强的组织能力，在团员青年中具有一定的威</w:t>
      </w:r>
      <w:r>
        <w:rPr>
          <w:rFonts w:hint="eastAsia"/>
          <w:sz w:val="28"/>
          <w:szCs w:val="28"/>
        </w:rPr>
        <w:t>信和号召力。</w:t>
      </w:r>
    </w:p>
    <w:p w:rsidR="00000000" w:rsidRDefault="009C1851">
      <w:pPr>
        <w:pStyle w:val="2"/>
        <w:rPr>
          <w:rFonts w:hint="eastAsia"/>
        </w:rPr>
      </w:pPr>
      <w:r>
        <w:rPr>
          <w:rFonts w:hint="eastAsia"/>
        </w:rPr>
        <w:t>四、评选办法及比例</w:t>
      </w:r>
    </w:p>
    <w:p w:rsidR="00000000" w:rsidRDefault="009C1851">
      <w:pPr>
        <w:pStyle w:val="3"/>
        <w:rPr>
          <w:rFonts w:hint="eastAsia"/>
          <w:sz w:val="28"/>
          <w:szCs w:val="28"/>
        </w:rPr>
      </w:pPr>
      <w:r>
        <w:rPr>
          <w:rFonts w:hint="eastAsia"/>
        </w:rPr>
        <w:t>（一）优秀团员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优秀团员，由院级学生组织、学生社团和各团支部推选，报院团委审核公布。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院级学生组织、学生社团推选优秀团员的比例不超过成员参评人数的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。</w:t>
      </w:r>
    </w:p>
    <w:p w:rsidR="00000000" w:rsidRDefault="009C1851">
      <w:pPr>
        <w:tabs>
          <w:tab w:val="left" w:pos="3416"/>
        </w:tabs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各团支部可推选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名优秀团员。</w:t>
      </w:r>
    </w:p>
    <w:p w:rsidR="00000000" w:rsidRDefault="009C1851">
      <w:pPr>
        <w:pStyle w:val="3"/>
        <w:rPr>
          <w:rFonts w:hint="eastAsia"/>
        </w:rPr>
      </w:pPr>
      <w:r>
        <w:rPr>
          <w:rFonts w:hint="eastAsia"/>
        </w:rPr>
        <w:t>（二）优秀团干部</w:t>
      </w:r>
    </w:p>
    <w:p w:rsidR="00000000" w:rsidRDefault="009C1851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优秀团干部，由院学生组织、学生社团推选，报院团委审查公布。</w:t>
      </w:r>
    </w:p>
    <w:p w:rsidR="00000000" w:rsidRDefault="009C1851">
      <w:pPr>
        <w:ind w:firstLineChars="150" w:firstLine="420"/>
        <w:rPr>
          <w:rFonts w:hint="eastAsia"/>
        </w:rPr>
      </w:pPr>
      <w:r>
        <w:rPr>
          <w:rFonts w:hint="eastAsia"/>
          <w:sz w:val="28"/>
          <w:szCs w:val="28"/>
        </w:rPr>
        <w:t>2</w:t>
      </w:r>
      <w:r w:rsidR="00233CF9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院级学生组织、学生社团推选优秀团干部的比例</w:t>
      </w:r>
      <w:r>
        <w:rPr>
          <w:rFonts w:hint="eastAsia"/>
          <w:sz w:val="28"/>
          <w:szCs w:val="28"/>
        </w:rPr>
        <w:t>不超过成员参评人数的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。</w:t>
      </w:r>
    </w:p>
    <w:p w:rsidR="00000000" w:rsidRDefault="009C1851">
      <w:pPr>
        <w:pStyle w:val="2"/>
        <w:rPr>
          <w:rFonts w:hint="eastAsia"/>
        </w:rPr>
      </w:pPr>
      <w:r>
        <w:rPr>
          <w:rFonts w:hint="eastAsia"/>
        </w:rPr>
        <w:t>五、表彰办法</w:t>
      </w:r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优秀团员、优秀团干部由院团委统一发文表彰，并颁发荣誉证书以资鼓励。</w:t>
      </w:r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</w:p>
    <w:p w:rsidR="00000000" w:rsidRDefault="009C1851">
      <w:pPr>
        <w:ind w:firstLineChars="200" w:firstLine="560"/>
        <w:rPr>
          <w:rFonts w:hint="eastAsia"/>
          <w:sz w:val="28"/>
          <w:szCs w:val="28"/>
        </w:rPr>
      </w:pPr>
    </w:p>
    <w:p w:rsidR="00000000" w:rsidRDefault="009C1851" w:rsidP="00D54311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共青团吉林大学法学院委员</w:t>
      </w:r>
      <w:r>
        <w:rPr>
          <w:rFonts w:hint="eastAsia"/>
          <w:sz w:val="28"/>
          <w:szCs w:val="28"/>
        </w:rPr>
        <w:t>会</w:t>
      </w:r>
    </w:p>
    <w:p w:rsidR="00D54311" w:rsidRDefault="00D54311" w:rsidP="00D54311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二〇一七年四月二十七日</w:t>
      </w:r>
    </w:p>
    <w:sectPr w:rsidR="00D54311">
      <w:pgSz w:w="11906" w:h="16838"/>
      <w:pgMar w:top="1440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D4"/>
    <w:rsid w:val="0002323C"/>
    <w:rsid w:val="00056EDB"/>
    <w:rsid w:val="000743E7"/>
    <w:rsid w:val="00101576"/>
    <w:rsid w:val="00115C84"/>
    <w:rsid w:val="00155383"/>
    <w:rsid w:val="001B1CF9"/>
    <w:rsid w:val="001B5649"/>
    <w:rsid w:val="001D508A"/>
    <w:rsid w:val="00233CF9"/>
    <w:rsid w:val="00272E3D"/>
    <w:rsid w:val="002A4848"/>
    <w:rsid w:val="003206B0"/>
    <w:rsid w:val="00361D5E"/>
    <w:rsid w:val="004015CE"/>
    <w:rsid w:val="00427A6E"/>
    <w:rsid w:val="0045585C"/>
    <w:rsid w:val="004B40C9"/>
    <w:rsid w:val="004B572D"/>
    <w:rsid w:val="004F7EFD"/>
    <w:rsid w:val="00552F6A"/>
    <w:rsid w:val="00567294"/>
    <w:rsid w:val="005A2678"/>
    <w:rsid w:val="005B1322"/>
    <w:rsid w:val="006D19BA"/>
    <w:rsid w:val="0070763F"/>
    <w:rsid w:val="00731E39"/>
    <w:rsid w:val="00732D5C"/>
    <w:rsid w:val="00783122"/>
    <w:rsid w:val="007A0A2E"/>
    <w:rsid w:val="007C4716"/>
    <w:rsid w:val="007E2462"/>
    <w:rsid w:val="00851707"/>
    <w:rsid w:val="008854F6"/>
    <w:rsid w:val="008A74B0"/>
    <w:rsid w:val="008D5173"/>
    <w:rsid w:val="008F0781"/>
    <w:rsid w:val="00915C21"/>
    <w:rsid w:val="00916B7F"/>
    <w:rsid w:val="009968B8"/>
    <w:rsid w:val="009C1851"/>
    <w:rsid w:val="009C5802"/>
    <w:rsid w:val="009D18FF"/>
    <w:rsid w:val="00A31FE3"/>
    <w:rsid w:val="00A86D32"/>
    <w:rsid w:val="00B123CD"/>
    <w:rsid w:val="00B25EF4"/>
    <w:rsid w:val="00B760D4"/>
    <w:rsid w:val="00BD07BE"/>
    <w:rsid w:val="00BD3A6F"/>
    <w:rsid w:val="00BD7A9B"/>
    <w:rsid w:val="00BE2966"/>
    <w:rsid w:val="00C05702"/>
    <w:rsid w:val="00C3687A"/>
    <w:rsid w:val="00C50F50"/>
    <w:rsid w:val="00C96E1D"/>
    <w:rsid w:val="00D54311"/>
    <w:rsid w:val="00E95611"/>
    <w:rsid w:val="00ED120F"/>
    <w:rsid w:val="00F07762"/>
    <w:rsid w:val="00F84F8A"/>
    <w:rsid w:val="00FA73EC"/>
    <w:rsid w:val="00FF1E77"/>
    <w:rsid w:val="4D1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A62F"/>
  <w15:chartTrackingRefBased/>
  <w15:docId w15:val="{37E3DF40-BEF8-4782-997C-A760F26A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</Words>
  <Characters>869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CHINA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法学院2009—2010年度本科生“优秀团干部”、“优秀团员”评选办法</dc:title>
  <dc:subject/>
  <dc:creator>高岩</dc:creator>
  <cp:keywords/>
  <dc:description/>
  <cp:lastModifiedBy>Gaoyan G</cp:lastModifiedBy>
  <cp:revision>3</cp:revision>
  <cp:lastPrinted>2016-04-28T08:32:00Z</cp:lastPrinted>
  <dcterms:created xsi:type="dcterms:W3CDTF">2017-04-27T01:26:00Z</dcterms:created>
  <dcterms:modified xsi:type="dcterms:W3CDTF">2017-04-27T01:34:00Z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